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IMPRESSIONS, EXPRESSONS...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A</w:t>
      </w:r>
      <w:r>
        <w:rPr>
          <w:rFonts w:ascii="Times New Roman" w:hAnsi="Times New Roman" w:cs="Times New Roman"/>
          <w:color w:val="292526"/>
        </w:rPr>
        <w:t xml:space="preserve">fter an interval of nearly three years, I am back at </w:t>
      </w:r>
      <w:r>
        <w:rPr>
          <w:rFonts w:ascii="Times New Roman" w:hAnsi="Times New Roman" w:cs="Times New Roman"/>
          <w:i/>
          <w:iCs/>
          <w:color w:val="292526"/>
        </w:rPr>
        <w:t>Indian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Literature</w:t>
      </w:r>
      <w:r>
        <w:rPr>
          <w:rFonts w:ascii="Times New Roman" w:hAnsi="Times New Roman" w:cs="Times New Roman"/>
          <w:color w:val="292526"/>
        </w:rPr>
        <w:t>, now as Guest Editor. I am immensely happy to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reconnect with my readers, who were so graciously indulgent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my handling of the journal over a couple of years.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was in Libya from October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2008 till February 2011, teaching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in Garyounis University at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its Ajdabiya Branch, near Benghazi.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am sure these place names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now familiar with most of my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readers, on account of the recent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violent upheavals in that country.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Many cognoscenti in India, who rely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mostly on media reports and analyses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‘experts’ may not have a clear idea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what is going on there. A dictator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was ruling over Libya crushing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people’s aspirations for free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expression over the last forty-two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years, has recently been ousted through a revolution which began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a non-violent popular uprising as part of the now famous ‘Arab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Spring.’ It soon turned into an armed rebellion when unarmed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people were fired upon by the security forces with anti-aircraft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guns, breaking bodies up into several pieces.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week went by like this, in Benghazi and other east Libyan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cities like Al Baida, Darna, tobruk and others, and also in Az Zawia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Misurata in the west. What happened after that was stuff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that we see in films or read in novels. For example, ten thousand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unarmed people marching in a wave could overrun a security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post manned by two hundred personnel and grab their arms,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although a few hundreds of them would first fall to bullets. This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was the pattern that followed throughout the east and some parts</w:t>
      </w:r>
    </w:p>
    <w:p w:rsidR="00515D9E" w:rsidRDefault="00515D9E" w:rsidP="00515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west of the country in the first few weeks of the</w:t>
      </w:r>
    </w:p>
    <w:p w:rsidR="00DB23F7" w:rsidRDefault="00515D9E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revolution. The so-called ‘Jasmine Revolution’ that swept away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dictators in Tunisia and Egypt, both flanking Libya, turned into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‘Red Hibiscus Revolution’ here.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a juncture when hundreds of thousands were under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threat of genocide in the city of Benghazi in mid-March,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Libyans sought international help, and the concerned Arab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organisations and countries gave them support, followed by many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countries of the western world. Upon appeals by these, the UNO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stepped in and imposed a No Fly Zone to protect civilian lives,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the NATO helped implement. The freedom fighters have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eventually overrun the old regime and almost all important world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powers have recognised the Libyan National Transition Council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the legitimate body in charge of the affairs of the Libyans.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There can be allegations of imperialism, oil exploitation,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market prospecting and a host of other things…. But as a writer,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 am committed to the people… to the human saga that is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unfolding. The gentle, generous, peace-loving Libyan people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deserve freedom and the right to full-blown expression of their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personalities.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western perception about Muslims at large and Arabs 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particular has been changing for the better much before Arab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Spring set in, in late 2010. The soft-power unleashed by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younger generations of the Middle Eastern and Magreb countries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through unique cultural and aesthetic expressions, through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 and the arts, have certainly broken stereotypes of ‘the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Muslim’ in western minds. Writers from these countries, over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two decades or so, have been raising their voices for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freedom, democracy and liberal values. The ordinary people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all these countries, especially the young, gradually became aware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their individual ‘selfhood’ as basic beliefs were pervaded by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modernity that kept seeping in. The explosion of modern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communication systems, most significantly the internet, in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last decade in these regions, bringing in Facebook, Twitter etc.,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made unprecedentedly swift dissemination of information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possible.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However, Arabic literature that was produced in these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countries over the last two-three decades, is of much greater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importance, as it reflected the changes in their worldview,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gradually mutating social patterns, and political aspirations of</w:t>
      </w:r>
    </w:p>
    <w:p w:rsidR="000F0427" w:rsidRDefault="00DB23F7" w:rsidP="00DB23F7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common people.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Here one may ask: can literature launch revolutions?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Obviously it can, at best like in the classic case of French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Revolution, ‘the mother of all revolutions.’ At any rate, literature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can catalyse a revolution, accelerating the process. Like literature,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revolution is also a creative process. Both break the established,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creating new value systems.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regimes in the Arab world could be loosely described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basically comprising tribal, neo-feudal, theocratic elements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dictatorships in compliance and complicity with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requirements of the capitalist political structures of the western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world. The common people, who are used to nodding in assent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the benign tribal elder, would accept the dictator in the same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manner! This structure, however, is originally alien to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concept of Islam, in which all are equal in submission to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Creator.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is in this context that ideals of liberal democracy crept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through the externals of modernity, in a long, gradual process.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When the rest of the developed and developing world go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for short term, elected governments to suit the process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constant change and evolution in all aspects of life, only certain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societies remained in the grip of long-holding, almost ‘divine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origin’ leaders such as Gaddafi, Hosni Mubarak, Ali Abdulla Saleh,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Ben Ali, Bouteflika and so on in the Arab world who tended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also to perpetuate dynastic rule — grim grandfather figures who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‘protected and guided’ their citizens, much the same way children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are treated in traditional societies. The logic behind this would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seem that citizens were too immature and vulnerable and were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not to be trusted with freedom or independence. This was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eventually discovered by the people for what it really was — a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ploy to perpetuate authority. In such a setup, the full potential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human individual was not recognised or even encouraged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be formed.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When new ideas of individual freedom and selfhood began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circulate and spread, their dissemination across the population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was made difficult and rather impossible in controlled societies.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the advent of instant communication facilities like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mobile phone, internet, social networking sites etc. over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two decades, a new kind of ‘brotherhood’ began to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emerge…a whole new generation of ‘fitness-freaks’ — educated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youngsters averse to life-destroying habits of their elders — who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wanted to look at life positively, to live a complete life with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possibility of self-expression as essential as breathing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eating.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Here is where various negative-ideology-driven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organisations, extremist outfits like Muslim Brotherhood, Al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Qaeda, Taliban etc., get dated. Islam as a religion of peace,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humanity, sharing and brotherhood, began to be projected 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practice. The adherence to the five prayers and cleanliness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practiced in public, seen regularly in Tahrir Square during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Egyptian Revolution or countless venues in Tunisia, Bahrain,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Yemen, Libya and Syria, during ongoing revolutions, along with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determined preference for peace, created the face of the new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Islam. The bogeyman of ‘political Islam’ as projected by the West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is demolished; the doctrine of ‘the clash of civilisations’ has been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effectively debunked.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Where regimes turned brutal and kept up mounting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atrocities, protesters within societies which had at least a figleaf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civility—where discussion, intellectual and social resilience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were possible at least to some degree—pursued non-violent,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‘decent’ formats of protest, compelling President Obama to recall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Gandhi and Martin Luther King Junior in the context of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protests in Tahrir Square in Cairo.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Members of societies which had been bottled up,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lacking a civil body of culture of healthy exchanges and inclusivity,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found that their regimes met them with lethal force even when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they demonstrated peacefully for their democratic and human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rights. Eventually they had to resort to violence in response,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that was the only language the regime would understand.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One is reminded of a Malayalam proverb, </w:t>
      </w:r>
      <w:r>
        <w:rPr>
          <w:rFonts w:ascii="Times New Roman" w:hAnsi="Times New Roman" w:cs="Times New Roman"/>
          <w:i/>
          <w:iCs/>
          <w:color w:val="292526"/>
        </w:rPr>
        <w:t>Muttaalanu Muttavadi</w:t>
      </w:r>
      <w:r>
        <w:rPr>
          <w:rFonts w:ascii="Times New Roman" w:hAnsi="Times New Roman" w:cs="Times New Roman"/>
          <w:color w:val="292526"/>
        </w:rPr>
        <w:t>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(‘The cudgel for the brute bully’). For example, Libya’s is not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civil war. It is an armed, internal conflict. ‘Civility’ is the aim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struggle. There is no question of two separate Libyan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nations. It’s just a question of how to conduct the affairs of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country—whether an inclusive, democratic, civil society should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 there, in which everyone can participate, or an oligarchy or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family rule should be perpetuated. I remember a man in Benghazi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spilling it out on Al Jazeera TV: “As if we are all fools…as if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our sons and daughters are less intelligent, and his (Gaddafi’s)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sons are all endowed with the ultimate wisdom. How long can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they make us fools? How long can we suppress our own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aspirations?”</w:t>
      </w:r>
    </w:p>
    <w:p w:rsidR="00DB23F7" w:rsidRDefault="00DB23F7" w:rsidP="00DB23F7"/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All this was made possible through a body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writing, of which creative works constitute 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important component that formed the social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political consciousness over the past several decades,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already seen. Modern Arabic literature of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region, fired on by passionate writers like Mahmoud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Darvish, Adonis and others, led the trail for further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explorations in modernity, reacting to the reality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at hand. Some writers gave expression to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inexpressible, through their poetry, short stories,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novels etc. For example, Hisham Mater’s novel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Anatomy of a Disappearance </w:t>
      </w:r>
      <w:r>
        <w:rPr>
          <w:rFonts w:ascii="Times New Roman" w:hAnsi="Times New Roman" w:cs="Times New Roman"/>
          <w:color w:val="292526"/>
        </w:rPr>
        <w:t>(available in India), deals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the shocking police state that Libya was,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regime kidnapping and eliminating dissenters,</w:t>
      </w:r>
    </w:p>
    <w:p w:rsidR="00DB23F7" w:rsidRDefault="00DB23F7" w:rsidP="00DB23F7">
      <w:pPr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tracking them down anywhere in the world.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This is where I wish to introduce the role of a particularly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interesting English language literary journal published from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London. </w:t>
      </w:r>
      <w:r>
        <w:rPr>
          <w:rFonts w:ascii="Times New Roman" w:hAnsi="Times New Roman" w:cs="Times New Roman"/>
          <w:i/>
          <w:iCs/>
          <w:color w:val="292526"/>
        </w:rPr>
        <w:t xml:space="preserve">Banipal </w:t>
      </w:r>
      <w:r>
        <w:rPr>
          <w:rFonts w:ascii="Times New Roman" w:hAnsi="Times New Roman" w:cs="Times New Roman"/>
          <w:color w:val="292526"/>
        </w:rPr>
        <w:t>(named after the legendary Assyrian king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Ashurbanipal, a great patron of the arts, who set up the first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systematic, organised library in Nineveh) a quarterly founded 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1998 in London by Margaret Obank, (who remained Publisher/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Editor up to Issue No. 37, when Deputy Editor Samuel Shimon,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renowned Iraqi novelist, has been elevated as Editor) has been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bringing out special issues from literatures of the Arab Middle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East and North African countries. Interestingly, specials on Yemeni,</w:t>
      </w:r>
      <w:r w:rsidRPr="00DB23F7">
        <w:rPr>
          <w:rFonts w:ascii="Times New Roman" w:hAnsi="Times New Roman" w:cs="Times New Roman"/>
          <w:color w:val="292526"/>
        </w:rPr>
        <w:t xml:space="preserve"> 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Tunisian and Libyan literatures came out a couple of months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before the revolutions broke out in these countries. Of course,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Arabic originals from which the English translations appeared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this journal, used to exist over the last several decades, but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availability in English has thrown them open to the entire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world. This journal has, no doubt, played an important part during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thirteen crucial years, in getting more and more readers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writers interested in the cultural ethos of the Arab world,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blasting away deep-rooted biases and suspicions.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Another interesting detail about this magazine is that it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is in the format of </w:t>
      </w:r>
      <w:r>
        <w:rPr>
          <w:rFonts w:ascii="Times New Roman" w:hAnsi="Times New Roman" w:cs="Times New Roman"/>
          <w:i/>
          <w:iCs/>
          <w:color w:val="292526"/>
        </w:rPr>
        <w:t>Indian Literature</w:t>
      </w:r>
      <w:r>
        <w:rPr>
          <w:rFonts w:ascii="Times New Roman" w:hAnsi="Times New Roman" w:cs="Times New Roman"/>
          <w:color w:val="292526"/>
        </w:rPr>
        <w:t>— the same size, 200 plus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pages in single column.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this issue we introduce two new sections. One is “Literature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the Margins.” From all over the country, writers who are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not seen in the mainstream for various reasons, those who belong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and write about small/marginal communities, are intended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 be given a rare chance to be read on a national scale. We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begin with poetry from Gujarati, which forms only the first part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material collected by Kanji Patel, the noted Gujarati poet.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Another new section is “Younglife.” Literature for/by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young adults will be published in this section. This is in consonance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the policy of Sahitya Akademi which has recently instituted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Bal Sahitya Puraskar and Yuva Puraskar. We begin with a short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travelogue by a sixteen-year-old schoolgirl.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In the coming issues, we plan to create another new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section, “Green” dedicated to environment-oriented creative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welcome contributions in all the above genres.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Submissions can be sent to indlit@gmail.com. Hard copy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submissions can be mailed to the editor.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July-August, from mid-July to mid-August to be precise, comprise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Malayalam month of Karkkidakam, corresponding roughly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Ashaadhom of Shaka Era and the Aadi month of the Tamils.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Dakshinaayanam starts on the first day of this month, with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sun moving to the Tropic of Capricorn. In Kerala this is a month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spiritual and physical rejuvenation, with the believers engaged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a month-long daily reading of Ramayana purging the spirit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pent-up bad karmas and also undergoing corrective Ayurvedic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treatments accompanied by suitable diets in an atmosphere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cooled by the monsoon rains.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season around Karkkidakam, when the monsoons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intensify, is also believed to be a period during which a large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number of deaths occur, especially around the new moon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month. This year, a number of people, some of whom were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literary and cultural figures whom I personally knew, fell its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victims.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First, just before the onset of the month, Sunil Poolani,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 writer, editor and publisher who lived life on the edge following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good old tradition of the ‘rebellious writer,’ died in his sleep.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his early youth, he had joined the fiery band of the last wave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romantic revolutionaries in Kerala. Those were indeed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handful who offered at least a semblance of resistance to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rampant social and cultural ills. Soon, the movement got bogged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down in endless ideological debates; eventually, it all but petered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out. However, some of the zealous youths who could not brook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such tepid transformations, left Kerala seeking adventure in other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parts of the country or even outside. Sunil was one of them.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Though we had met only once, Sunil kept in constant touch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me, mainly on gmail chat. He had taken the liberty of coopting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me, along with well-known figures, as one of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‘Contributing Editors’ of </w:t>
      </w:r>
      <w:r>
        <w:rPr>
          <w:rFonts w:ascii="Times New Roman" w:hAnsi="Times New Roman" w:cs="Times New Roman"/>
          <w:i/>
          <w:iCs/>
          <w:color w:val="292526"/>
        </w:rPr>
        <w:t xml:space="preserve">Urban Voice, </w:t>
      </w:r>
      <w:r>
        <w:rPr>
          <w:rFonts w:ascii="Times New Roman" w:hAnsi="Times New Roman" w:cs="Times New Roman"/>
          <w:color w:val="292526"/>
        </w:rPr>
        <w:t>the literary and cultural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periodical he edited. Shortly before his death, he had got from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 with his usual skills of persuasion, a piece on Libya for its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latest issue, which I saw after his death. I salute this intrepid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warrior of the printed word.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K. Ravindran, a literary, ideological and cultural icon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Kerala who passed away on 4</w:t>
      </w:r>
      <w:r>
        <w:rPr>
          <w:rFonts w:ascii="Times New Roman" w:hAnsi="Times New Roman" w:cs="Times New Roman"/>
          <w:color w:val="292526"/>
          <w:sz w:val="13"/>
          <w:szCs w:val="13"/>
        </w:rPr>
        <w:t xml:space="preserve">th </w:t>
      </w:r>
      <w:r>
        <w:rPr>
          <w:rFonts w:ascii="Times New Roman" w:hAnsi="Times New Roman" w:cs="Times New Roman"/>
          <w:color w:val="292526"/>
        </w:rPr>
        <w:t>July, was closely known to me.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Ravindran, better known as ‘Chintha’ Ravi—so called because 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was one of the pioneering editorial board members of the Marxist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Party’s ideological journal, </w:t>
      </w:r>
      <w:r>
        <w:rPr>
          <w:rFonts w:ascii="Times New Roman" w:hAnsi="Times New Roman" w:cs="Times New Roman"/>
          <w:i/>
          <w:iCs/>
          <w:color w:val="292526"/>
        </w:rPr>
        <w:t xml:space="preserve">Chintha </w:t>
      </w:r>
      <w:r>
        <w:rPr>
          <w:rFonts w:ascii="Times New Roman" w:hAnsi="Times New Roman" w:cs="Times New Roman"/>
          <w:color w:val="292526"/>
        </w:rPr>
        <w:t>— was a writer and film maker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was one of a kind. It was Ravi who gave the Malayalam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travelogue a modern creative character with a stamp all his own.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infused the locales he wrote about with a ‘personality’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own. After the master writer S.K. Pottekkatt provided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Malayalee with his travel accounts from around the world 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which the lands he visited were presented as ‘breathing’ characters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the 1950s and 60s, it was Ravi’s travelogues </w:t>
      </w:r>
      <w:r>
        <w:rPr>
          <w:rFonts w:ascii="Times New Roman" w:hAnsi="Times New Roman" w:cs="Times New Roman"/>
          <w:i/>
          <w:iCs/>
          <w:color w:val="292526"/>
        </w:rPr>
        <w:t>Swiss Sketchukal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(Swiss Sketches), </w:t>
      </w:r>
      <w:r>
        <w:rPr>
          <w:rFonts w:ascii="Times New Roman" w:hAnsi="Times New Roman" w:cs="Times New Roman"/>
          <w:i/>
          <w:iCs/>
          <w:color w:val="292526"/>
        </w:rPr>
        <w:t xml:space="preserve">Ente Yaatrakal </w:t>
      </w:r>
      <w:r>
        <w:rPr>
          <w:rFonts w:ascii="Times New Roman" w:hAnsi="Times New Roman" w:cs="Times New Roman"/>
          <w:color w:val="292526"/>
        </w:rPr>
        <w:t>(My Travels),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Akalangalilie Manushyar </w:t>
      </w:r>
      <w:r>
        <w:rPr>
          <w:rFonts w:ascii="Times New Roman" w:hAnsi="Times New Roman" w:cs="Times New Roman"/>
          <w:color w:val="292526"/>
        </w:rPr>
        <w:t>(People in Far-off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Lands), </w:t>
      </w:r>
      <w:r>
        <w:rPr>
          <w:rFonts w:ascii="Times New Roman" w:hAnsi="Times New Roman" w:cs="Times New Roman"/>
          <w:i/>
          <w:iCs/>
          <w:color w:val="292526"/>
        </w:rPr>
        <w:t xml:space="preserve">Mediterranean Venal </w:t>
      </w:r>
      <w:r>
        <w:rPr>
          <w:rFonts w:ascii="Times New Roman" w:hAnsi="Times New Roman" w:cs="Times New Roman"/>
          <w:color w:val="292526"/>
        </w:rPr>
        <w:t>(A Mediterranean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Summer) </w:t>
      </w:r>
      <w:r>
        <w:rPr>
          <w:rFonts w:ascii="Times New Roman" w:hAnsi="Times New Roman" w:cs="Times New Roman"/>
          <w:i/>
          <w:iCs/>
          <w:color w:val="292526"/>
        </w:rPr>
        <w:t xml:space="preserve">Buddhapatham </w:t>
      </w:r>
      <w:r>
        <w:rPr>
          <w:rFonts w:ascii="Times New Roman" w:hAnsi="Times New Roman" w:cs="Times New Roman"/>
          <w:color w:val="292526"/>
        </w:rPr>
        <w:t>(The Path of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Buddha) and others that advanced far ahead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from where Pottekkatt had left off. His megatravel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documentary serial Ente Keralam (My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Kerala) that ran into several hundred episodes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 the TV channel Asianet, explored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nooks and corners of Kerala, weaving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together the scenic, cultural, literary,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aesthetic, economic, social, historical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political threads that comprise Malayaliness.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Its script in book form won him the Kerala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Sahitya Akademi Award. One of his early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books </w:t>
      </w:r>
      <w:r>
        <w:rPr>
          <w:rFonts w:ascii="Times New Roman" w:hAnsi="Times New Roman" w:cs="Times New Roman"/>
          <w:i/>
          <w:iCs/>
          <w:color w:val="292526"/>
        </w:rPr>
        <w:t>Kalaavimarsanam—Marxian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Maanadandam</w:t>
      </w:r>
      <w:r>
        <w:rPr>
          <w:rFonts w:ascii="Times New Roman" w:hAnsi="Times New Roman" w:cs="Times New Roman"/>
          <w:color w:val="292526"/>
        </w:rPr>
        <w:t>, a collection of essays in neo-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Marxian aesthetics, played an influential role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the field of modernist Malayalam literary criticism. His feature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films, </w:t>
      </w:r>
      <w:r>
        <w:rPr>
          <w:rFonts w:ascii="Times New Roman" w:hAnsi="Times New Roman" w:cs="Times New Roman"/>
          <w:i/>
          <w:iCs/>
          <w:color w:val="292526"/>
        </w:rPr>
        <w:t>Iniyum Maricchittillatha Nammal</w:t>
      </w:r>
      <w:r>
        <w:rPr>
          <w:rFonts w:ascii="Times New Roman" w:hAnsi="Times New Roman" w:cs="Times New Roman"/>
          <w:color w:val="292526"/>
        </w:rPr>
        <w:t>, (We, Not Yet Dead),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State-award winning </w:t>
      </w:r>
      <w:r>
        <w:rPr>
          <w:rFonts w:ascii="Times New Roman" w:hAnsi="Times New Roman" w:cs="Times New Roman"/>
          <w:i/>
          <w:iCs/>
          <w:color w:val="292526"/>
        </w:rPr>
        <w:t>Ore Thooval Pakshikal</w:t>
      </w:r>
      <w:r>
        <w:rPr>
          <w:rFonts w:ascii="Times New Roman" w:hAnsi="Times New Roman" w:cs="Times New Roman"/>
          <w:color w:val="292526"/>
        </w:rPr>
        <w:t>, (Birds of the Same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Feather), and the biopic on legendary film-maker G. Aravindan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for which he received the National Award, set him apart. 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indeed swayed the sensibility of a whole generation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Malayalees.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Then it was the turn of S.P. Ramesh. A senior psychiatrist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by profession, he was well-known for his total dedication and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compassion. But his contributions as a fiction-writer, translator,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film-lyricist, music-director and screenwriter—he wrote the story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for G. Aravindan’s masterpiece </w:t>
      </w:r>
      <w:r>
        <w:rPr>
          <w:rFonts w:ascii="Times New Roman" w:hAnsi="Times New Roman" w:cs="Times New Roman"/>
          <w:i/>
          <w:iCs/>
          <w:color w:val="292526"/>
        </w:rPr>
        <w:t>Pokkuveyil (</w:t>
      </w:r>
      <w:r>
        <w:rPr>
          <w:rFonts w:ascii="Times New Roman" w:hAnsi="Times New Roman" w:cs="Times New Roman"/>
          <w:color w:val="292526"/>
        </w:rPr>
        <w:t>Twilight) and also for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award-winning </w:t>
      </w:r>
      <w:r>
        <w:rPr>
          <w:rFonts w:ascii="Times New Roman" w:hAnsi="Times New Roman" w:cs="Times New Roman"/>
          <w:i/>
          <w:iCs/>
          <w:color w:val="292526"/>
        </w:rPr>
        <w:t xml:space="preserve">Maargam </w:t>
      </w:r>
      <w:r>
        <w:rPr>
          <w:rFonts w:ascii="Times New Roman" w:hAnsi="Times New Roman" w:cs="Times New Roman"/>
          <w:color w:val="292526"/>
        </w:rPr>
        <w:t>–</w:t>
      </w:r>
      <w:r>
        <w:rPr>
          <w:rFonts w:ascii="Times New Roman" w:hAnsi="Times New Roman" w:cs="Times New Roman"/>
          <w:i/>
          <w:iCs/>
          <w:color w:val="292526"/>
        </w:rPr>
        <w:t xml:space="preserve">The Path </w:t>
      </w:r>
      <w:r>
        <w:rPr>
          <w:rFonts w:ascii="Times New Roman" w:hAnsi="Times New Roman" w:cs="Times New Roman"/>
          <w:color w:val="292526"/>
        </w:rPr>
        <w:t>(along with poet Anvar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Ali and director Rajiv Vijayaraghavan) — besides several others,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had projected him as a major cultural figure. The memory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loving solicitousness about me personally leaves an aching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emptiness within me.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last in the line was Srinivas Parsa, veteran journalist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served mostly in Hyderabad and Delhi. He was a warm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friend I had met in the early days of my Delhi sojourn. Our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friendship remained unchanged all these fourteen years. Lighting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up many a gloomy mood with his innocent smile, he seems to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 just around even now. Once again, I am grimly reminded of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fact that when a friend passes, one loses a part of one’s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own self.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Mallika Sesngupta, who passed away recently, was a poet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who enriched Bengali literature through her works in a new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idiom that effectively brought to the fore the life of the modern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woman. When H.S. Shiva Prakash was the editor and I,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Assistant Editor, in 1999 I believe, I had the occasion to interact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her when she came to Delhi to present her poems. In fond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remembrance of her, we carry an “In Memoriam,” with an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obituary by Sanjukta Dasgupta who has also translated Mallika’s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poems in this section.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Kamala Das, the celebrated poet and fiction writer in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and Malayalam, passed away two years ago on May 31,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2009. She is remembered through her two stories in “Masters.”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same section features Jayanta Mahapatra who is one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of the few living masters of Indian poetry in English. We present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some of his poems in English, and his Oriya poem “Ashoka,”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his own translation.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S.V. Rama Rao is a senior artist whose works are on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permanent display in great galleries of the world like Victoria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and Albert’s in London, The Museum of Modern Art and The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Metropolitan Museum, New York, and several others. We celebrate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him in our “Graphic Essay.”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Sankar, the master-novelist, of Bengal, author of works like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Seema Baddha </w:t>
      </w:r>
      <w:r>
        <w:rPr>
          <w:rFonts w:ascii="Times New Roman" w:hAnsi="Times New Roman" w:cs="Times New Roman"/>
          <w:color w:val="292526"/>
        </w:rPr>
        <w:t xml:space="preserve">and </w:t>
      </w:r>
      <w:r>
        <w:rPr>
          <w:rFonts w:ascii="Times New Roman" w:hAnsi="Times New Roman" w:cs="Times New Roman"/>
          <w:i/>
          <w:iCs/>
          <w:color w:val="292526"/>
        </w:rPr>
        <w:t>Jana Aranya</w:t>
      </w:r>
      <w:r>
        <w:rPr>
          <w:rFonts w:ascii="Times New Roman" w:hAnsi="Times New Roman" w:cs="Times New Roman"/>
          <w:color w:val="292526"/>
        </w:rPr>
        <w:t>, both made into famous films by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Satyajit Ray, is briefly interviewed by Humra Qureshi in this issue.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Hang Gandhi</w:t>
      </w:r>
      <w:r>
        <w:rPr>
          <w:rFonts w:ascii="Times New Roman" w:hAnsi="Times New Roman" w:cs="Times New Roman"/>
          <w:color w:val="292526"/>
        </w:rPr>
        <w:t>! the English translation of Giriraj Kishore’s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famous Hindi play, deals with the life and struggles of Mahatma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Gandhi in South Africa at a crucial juncture in history.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Well, my dear readers, here we are. Hope to be around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with you for some more time.</w:t>
      </w: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</w:rPr>
      </w:pPr>
    </w:p>
    <w:p w:rsidR="00DB23F7" w:rsidRDefault="00DB23F7" w:rsidP="00DB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A.J. Thomas</w:t>
      </w:r>
    </w:p>
    <w:sectPr w:rsidR="00DB23F7" w:rsidSect="000F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D9E"/>
    <w:rsid w:val="000F0427"/>
    <w:rsid w:val="00515D9E"/>
    <w:rsid w:val="00D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2747</Words>
  <Characters>15658</Characters>
  <Application>Microsoft Office Word</Application>
  <DocSecurity>0</DocSecurity>
  <Lines>130</Lines>
  <Paragraphs>36</Paragraphs>
  <ScaleCrop>false</ScaleCrop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2012-11-10T12:16:00Z</dcterms:created>
  <dcterms:modified xsi:type="dcterms:W3CDTF">2012-11-10T12:23:00Z</dcterms:modified>
</cp:coreProperties>
</file>